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0B" w:rsidRPr="002F4804" w:rsidRDefault="002F4804" w:rsidP="002F4804">
      <w:pPr>
        <w:pStyle w:val="ac"/>
        <w:rPr>
          <w:rFonts w:ascii="Times New Roman" w:hAnsi="Times New Roman" w:cs="Times New Roman"/>
          <w:sz w:val="40"/>
        </w:rPr>
      </w:pPr>
      <w:r w:rsidRPr="002F4804">
        <w:rPr>
          <w:rFonts w:ascii="Times New Roman" w:hAnsi="Times New Roman" w:cs="Times New Roman"/>
          <w:sz w:val="40"/>
        </w:rPr>
        <w:t>СЦЕНАРИЙ родительского собрания</w:t>
      </w:r>
    </w:p>
    <w:tbl>
      <w:tblPr>
        <w:tblStyle w:val="a9"/>
        <w:tblW w:w="9632" w:type="dxa"/>
        <w:tblInd w:w="115" w:type="dxa"/>
        <w:tblLayout w:type="fixed"/>
        <w:tblLook w:val="0400"/>
      </w:tblPr>
      <w:tblGrid>
        <w:gridCol w:w="9349"/>
        <w:gridCol w:w="283"/>
      </w:tblGrid>
      <w:tr w:rsidR="00A53B0B" w:rsidTr="00A87438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B0B" w:rsidRDefault="00A53B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53B0B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3B0B" w:rsidRPr="00A87438" w:rsidRDefault="002F4804" w:rsidP="002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</w:pPr>
            <w:r w:rsidRPr="00A87438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>Кто же подвержен  риску, стать наркоманом?</w:t>
            </w:r>
          </w:p>
          <w:p w:rsidR="00A53B0B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7438" w:rsidRPr="00A87438" w:rsidRDefault="002F4804" w:rsidP="00A87438">
            <w:pPr>
              <w:pStyle w:val="ac"/>
              <w:rPr>
                <w:rFonts w:ascii="Times New Roman" w:hAnsi="Times New Roman" w:cs="Times New Roman"/>
                <w:color w:val="auto"/>
                <w:sz w:val="32"/>
              </w:rPr>
            </w:pPr>
            <w:r w:rsidRPr="00A87438">
              <w:rPr>
                <w:rFonts w:ascii="Times New Roman" w:hAnsi="Times New Roman" w:cs="Times New Roman"/>
                <w:color w:val="auto"/>
                <w:sz w:val="32"/>
              </w:rPr>
              <w:t>Дети 8-11 лет.</w:t>
            </w:r>
          </w:p>
          <w:p w:rsidR="00A53B0B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этого возраста интересует всё, что связано с наркотиками:</w:t>
            </w:r>
          </w:p>
          <w:p w:rsidR="002F4804" w:rsidRDefault="002F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их действием, способами употребления. </w:t>
            </w:r>
          </w:p>
          <w:p w:rsidR="00A53B0B" w:rsidRDefault="002F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2F4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Наркотик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это неизвестный и запретный мир, и, как и всё незнакомое и запретное вызывает особое любопытство. По данным диагностических исследований, дети этого возраста о последствиях употребления наркотиков ничего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слышали, либо слышали, но ничего не поняли. Либо не восприняли всерьёз. Знания о наркотиках обрывочны, чаще всего получены, по словам друзей и случайных приятелей. Наркотики пробовали употреблять единицы, возрастных группировок, принимающих наркотики пок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ещё нет. Часто детей этого возраста вовлекают в более взрослые сообщества на правах распространителя (передаточное звено).</w:t>
            </w:r>
          </w:p>
          <w:p w:rsidR="00A87438" w:rsidRPr="00A87438" w:rsidRDefault="002F4804" w:rsidP="00A87438">
            <w:pPr>
              <w:pStyle w:val="ac"/>
              <w:rPr>
                <w:rFonts w:ascii="Times New Roman" w:hAnsi="Times New Roman" w:cs="Times New Roman"/>
                <w:color w:val="auto"/>
                <w:sz w:val="32"/>
              </w:rPr>
            </w:pPr>
            <w:r w:rsidRPr="00A87438">
              <w:rPr>
                <w:rFonts w:ascii="Times New Roman" w:hAnsi="Times New Roman" w:cs="Times New Roman"/>
                <w:color w:val="auto"/>
                <w:sz w:val="32"/>
              </w:rPr>
              <w:t>11-14 лет.</w:t>
            </w:r>
          </w:p>
          <w:p w:rsidR="00A87438" w:rsidRDefault="002F4804" w:rsidP="00A8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8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возраст начала наркомании. Интерес  вызывает возможность употребления «лёгких» наркотиков. Широко распространено заблуждение, связанное с существованием «лёгких» наркотиков. </w:t>
            </w:r>
          </w:p>
          <w:p w:rsidR="00A87438" w:rsidRDefault="00A87438" w:rsidP="00A8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О наркотиках подростки этого возраста знают многое, информаци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я черпается из рассказов знакомых. Знания носят недостоверный характер. Отношение к наркотику – как привлекательность. Не  оценивается опасность его употребления. Употребление связано с трудной жизненной или школьной ситуацией, безнадзорностью, некритичным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отношением к поведению окружающих. </w:t>
            </w:r>
          </w:p>
          <w:p w:rsidR="00A53B0B" w:rsidRDefault="00A87438" w:rsidP="00A8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возрасте доступны лекарственные и бытовые средства – бензин, лей, зубная паста, таблетки и т. д. Имеется заблуждение, что они менее вредны и опасны, то именно и эти средства и оказываются тем, с чего начинается пр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истрастие к </w:t>
            </w:r>
            <w:proofErr w:type="spellStart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психоактивным</w:t>
            </w:r>
            <w:proofErr w:type="spellEnd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веществам.</w:t>
            </w:r>
          </w:p>
          <w:p w:rsidR="00A87438" w:rsidRPr="00A87438" w:rsidRDefault="002F4804" w:rsidP="00A87438">
            <w:pPr>
              <w:pStyle w:val="ac"/>
              <w:rPr>
                <w:rFonts w:eastAsia="Times New Roman"/>
                <w:sz w:val="28"/>
                <w:szCs w:val="28"/>
              </w:rPr>
            </w:pPr>
            <w:r w:rsidRPr="00A87438">
              <w:rPr>
                <w:rStyle w:val="ab"/>
                <w:rFonts w:ascii="Times New Roman" w:hAnsi="Times New Roman" w:cs="Times New Roman"/>
                <w:color w:val="auto"/>
                <w:sz w:val="32"/>
              </w:rPr>
              <w:t>14-17 лет</w:t>
            </w:r>
            <w:r w:rsidRPr="00A87438">
              <w:rPr>
                <w:rFonts w:eastAsia="Times New Roman"/>
                <w:sz w:val="28"/>
                <w:szCs w:val="28"/>
              </w:rPr>
              <w:t>.</w:t>
            </w:r>
          </w:p>
          <w:p w:rsidR="00A53B0B" w:rsidRDefault="00A87438" w:rsidP="00A8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Наиболее опасный возраст для начала экспериментирования с любым </w:t>
            </w:r>
            <w:proofErr w:type="spellStart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психоактивным</w:t>
            </w:r>
            <w:proofErr w:type="spellEnd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веществом. Возраст часто называют – возрастом независимости. Опыт знакомства с наркотиками в компании друзей,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подворотне, в изолированных от влияния взрослых пространствах. У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большинства возникает либо личный опыт употребления того или иного наркотика, либо – опосредованный через близких, знакомых и друзей.</w:t>
            </w:r>
          </w:p>
          <w:p w:rsidR="00A53B0B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Pr="00A87438" w:rsidRDefault="002F4804" w:rsidP="00A8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</w:pPr>
            <w:r w:rsidRPr="00A87438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>Какие обстоятельства влияют на пристрастие к наркомани</w:t>
            </w:r>
            <w:r w:rsidRPr="00A87438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>и?</w:t>
            </w:r>
          </w:p>
          <w:p w:rsidR="00A53B0B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Эти обстоятельства называют </w:t>
            </w:r>
            <w:r w:rsidR="002F4804" w:rsidRPr="00A8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«факторами риска»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 таким </w:t>
            </w:r>
            <w:r w:rsidR="002F4804" w:rsidRPr="00A8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«факторам риска»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относят:</w:t>
            </w:r>
          </w:p>
          <w:p w:rsidR="00A53B0B" w:rsidRDefault="00A87438" w:rsidP="00A8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– биологические или медицинские: патология беременности, осложнённые роды, тяжёлые и хронические заболевания, сотрясения головного мозга, алкоголизм или наркоманию у роди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телей, психические заболевания у кого-либо из близких родственников;</w:t>
            </w:r>
          </w:p>
          <w:p w:rsidR="00A53B0B" w:rsidRDefault="00A87438" w:rsidP="00A8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социально-психологические: семейное неблагополучие, низкий материальный достаток, отсутствие братьев и сестёр, алкоголизм и наркомания у близких родственников, психические расстройства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или частые нарушения правил общественного поведения у членов семьи и близких родственников, сильная и постоянная занятость родителей (работа, общественная или личная жизнь), развод родителей, неблагоприятные семейные отношения (</w:t>
            </w:r>
            <w:proofErr w:type="spellStart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гипе</w:t>
            </w:r>
            <w:proofErr w:type="gramStart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гипоопёка</w:t>
            </w:r>
            <w:proofErr w:type="spellEnd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, наруше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нные семейные отношения, лёгкий неконтролируемый доступ к деньгам и т. д.).</w:t>
            </w:r>
          </w:p>
          <w:p w:rsidR="00A53B0B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Pr="00A87438" w:rsidRDefault="002F4804" w:rsidP="00A8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</w:pPr>
            <w:r w:rsidRPr="00A87438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>Как действует наркотик на человека?</w:t>
            </w:r>
          </w:p>
          <w:p w:rsidR="00A53B0B" w:rsidRPr="00A87438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</w:pPr>
          </w:p>
          <w:p w:rsidR="00A87438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начальных стадиях интоксикации некоторые люди могут быть интересны для окружающих за счёт временного оживления. О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ни легки в общении, остроумны. Благодушное настроение сопровождается покладистостью, сговорчивостью и даже предупредительностью. Но это быстро проходит. Больные наркоманией производят впечатления рассеянных или задумчивых людей. Часто они забывают о сигаре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те, дымящейся в руке, пока она не обожжёт им пальцы или не упадёт на пол. Кстати, курильщики – наркоманы могут </w:t>
            </w:r>
            <w:proofErr w:type="gramStart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курить</w:t>
            </w:r>
            <w:proofErr w:type="gramEnd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только в состоянии интоксикации – при отсутствии наркотика (в ломке) они не переносят табачный дым. С нарастанием отравления ускоренная ре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чь становиться замедленнее. Наркоманы растягивают слова, при этом плохо ориентируются в происходящем: могут говорить о том, что не является темой разговора, повторять несколько раз </w:t>
            </w:r>
            <w:proofErr w:type="gramStart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одно и тоже</w:t>
            </w:r>
            <w:proofErr w:type="gramEnd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. Это состояние бросается  окружающим в глаза. Иногда на этой ст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адии отравления наркоманы стремясь к общению, становятся навязчивыми.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3B0B" w:rsidRDefault="00A87438" w:rsidP="00A8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состоянии отравления, у наркоманов снижена болевая чувствительность. Ожоги или мелкие порезы их не беспокоят. Сонливость может перейти с поверхностный сон, который легко прерывается из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вне. Эта сонливость выглядит необычно и может проявиться в самое неподходящее время. В таком состоянии он засыпает в любой позе и даже  если его не тревожить, периодически просыпается. Чаще всего наркоман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стремиться уединиться (по возможности в отдельной к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омнате). Там он включает магнитофон, телевизор и засыпает.</w:t>
            </w:r>
          </w:p>
          <w:p w:rsidR="00A53B0B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Pr="00A87438" w:rsidRDefault="002F4804" w:rsidP="00A87438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color w:val="auto"/>
                <w:sz w:val="32"/>
              </w:rPr>
            </w:pPr>
            <w:r w:rsidRPr="00A87438">
              <w:rPr>
                <w:rStyle w:val="ab"/>
                <w:rFonts w:ascii="Times New Roman" w:hAnsi="Times New Roman" w:cs="Times New Roman"/>
                <w:color w:val="auto"/>
                <w:sz w:val="32"/>
              </w:rPr>
              <w:t>Что такое «ломка»?</w:t>
            </w:r>
          </w:p>
          <w:p w:rsidR="00A53B0B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Внезапное прекращение употребления наркотиков вызывает страшное состояние наркотического похмелья. Его проявление зависит от длительности отравления и от дозы наркотика. Начина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ется ломка, спустя 8-12 часов. Начинающие наркоманы, не имеющие выраженной физической зависимости, могут перенести ломку на ногах. Симптомы ломки напоминают ОРЗ или расстройство желудочно-кишечного тракта. Но поведение наркомана резко меняется. Сонливость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и вялость улетучиваются, их сменяет раздражительность и напряжённость. Наркоман становится неусидчив, нервничает без видимых причин, стремиться уйти из дома. На вопросы отвечает грубо. Если раньше он мог «зависать » на телефоне, то теперь говорит отдельным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короткими фразами типа: </w:t>
            </w:r>
            <w:proofErr w:type="gramStart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«Ну, что?», «Как, там?», «Мне надо…», «У вас всё готово?» и т. п.  Внешне это тоже другой человек.</w:t>
            </w:r>
            <w:proofErr w:type="gramEnd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него легко можно отметить:</w:t>
            </w:r>
          </w:p>
          <w:p w:rsidR="00A53B0B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Default="002F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расширенный зрачок, который резко сужается;</w:t>
            </w:r>
          </w:p>
          <w:p w:rsidR="00A53B0B" w:rsidRDefault="002F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поминутную зевоту, слезящиеся глаза, чихание, «гусиную» кожу, отсутствие сна, отсутствие аппетита, непереносимость табачного дыма – ещё накануне курил, а сейчас нос воротит от табака.</w:t>
            </w:r>
            <w:proofErr w:type="gramEnd"/>
          </w:p>
          <w:p w:rsidR="00A53B0B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3B0B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человеку не оказать </w:t>
            </w:r>
            <w:proofErr w:type="gramStart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квалифицированную</w:t>
            </w:r>
            <w:proofErr w:type="gramEnd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. Помощь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, его состояние будет ухудшаться. Примерно к 3-му дню отрыва от наркотиков наркоман находится на пике ломки. Что он переносит в это время, окружающим трудно понять. Сами наркоманы подобрали для себя в ломке подходящее название: живой труп.</w:t>
            </w:r>
          </w:p>
          <w:p w:rsidR="00A53B0B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Психологи, педа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гоги, медики советуют: «Неважно, сколько лет вашим детям, неважно, заметили вы что-то странное в их поведении и физическом состоянии или нет – вам следует поговорить с ними о наркотиках». Этот разговор не может быть преждевременным, так же как его некогда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поздно начинать.</w:t>
            </w:r>
          </w:p>
          <w:p w:rsidR="00A53B0B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Default="002F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 до собрания было предложено ответить на вопросы. (Приложение 1)</w:t>
            </w:r>
          </w:p>
          <w:p w:rsidR="00A53B0B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Pr="00A87438" w:rsidRDefault="002F4804" w:rsidP="00A8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</w:pPr>
            <w:r w:rsidRPr="00A87438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</w:rPr>
              <w:t>Родительский тренинг</w:t>
            </w:r>
          </w:p>
          <w:p w:rsidR="00A53B0B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разделяются на группы. Каждая группа готовит ответ на один вопрос. Затем идёт защита родительских мнений.</w:t>
            </w:r>
          </w:p>
          <w:p w:rsidR="00A53B0B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Default="00A87438" w:rsidP="00A8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собр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ания начинается  в ходе собрания: во время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прохождения тренинга для родителей, выступлений классного руководителя,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мед.работника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поликлиники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рхипо-Осиповка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социального педагога. </w:t>
            </w:r>
          </w:p>
          <w:p w:rsidR="00A87438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подведении итогов родительского собрания, классный руководитель раздаёт памятку родителям.  (При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 2)</w:t>
            </w:r>
          </w:p>
          <w:p w:rsidR="00A87438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Default="002F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Делаются выводы, формулируется решение родительского собрания.</w:t>
            </w:r>
          </w:p>
          <w:p w:rsidR="00A53B0B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7438" w:rsidRPr="00A87438" w:rsidRDefault="002F4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8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Решение:</w:t>
            </w:r>
          </w:p>
          <w:p w:rsidR="00A53B0B" w:rsidRPr="00A87438" w:rsidRDefault="002F4804" w:rsidP="00A8743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3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своих детей чувство неприятия употребления наркотиков;</w:t>
            </w:r>
          </w:p>
          <w:p w:rsidR="00A53B0B" w:rsidRPr="00A87438" w:rsidRDefault="002F4804" w:rsidP="00A8743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38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чувства опасности, связанной с их употреблением;</w:t>
            </w:r>
          </w:p>
          <w:p w:rsidR="00A53B0B" w:rsidRPr="00A87438" w:rsidRDefault="002F4804" w:rsidP="00A8743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3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навыки здорового образа жизни и планировать совместный отдых с ними;</w:t>
            </w:r>
          </w:p>
          <w:p w:rsidR="00A53B0B" w:rsidRPr="00A87438" w:rsidRDefault="002F4804" w:rsidP="00A8743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38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для детей положительным примером.</w:t>
            </w:r>
          </w:p>
          <w:p w:rsidR="00A87438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числа родителей организуется группа родителей – добровольных помощников школьного </w:t>
            </w:r>
            <w:proofErr w:type="spellStart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наркопоста</w:t>
            </w:r>
            <w:proofErr w:type="spellEnd"/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53B0B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Объявляется тема следующего роди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тельского собрания. </w:t>
            </w:r>
          </w:p>
          <w:p w:rsidR="00A53B0B" w:rsidRDefault="00A8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2F4804">
              <w:rPr>
                <w:rFonts w:ascii="Times New Roman" w:eastAsia="Times New Roman" w:hAnsi="Times New Roman" w:cs="Times New Roman"/>
                <w:sz w:val="28"/>
                <w:szCs w:val="28"/>
              </w:rPr>
              <w:t>Даются индивидуальные консультации для родителей, оставшихся после собрания на личную беседу.</w:t>
            </w:r>
          </w:p>
          <w:p w:rsidR="00A53B0B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Default="002F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литературы:</w:t>
            </w:r>
          </w:p>
          <w:p w:rsidR="00A53B0B" w:rsidRDefault="00A5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B0B" w:rsidRDefault="002F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Школа без наркотиков. Книга для педагогов и родителей. Под научной редакцией Л.М.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Е.И.Казаковой.</w:t>
            </w:r>
          </w:p>
          <w:p w:rsidR="00A53B0B" w:rsidRDefault="002F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 «Образование без наркотиков», А.А.Гаврилов</w:t>
            </w:r>
          </w:p>
          <w:p w:rsidR="00A53B0B" w:rsidRDefault="002F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Наркозависимость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терминология, клиника. А.Ю.Егоров.</w:t>
            </w:r>
          </w:p>
          <w:p w:rsidR="00A53B0B" w:rsidRDefault="002F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Родительские собрания.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Дереклеева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2005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3B0B" w:rsidRDefault="00A53B0B">
            <w:pPr>
              <w:spacing w:after="0" w:line="240" w:lineRule="auto"/>
              <w:ind w:left="-250" w:hanging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3B0B" w:rsidRDefault="00A53B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A53B0B" w:rsidSect="00A53B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722C"/>
    <w:multiLevelType w:val="hybridMultilevel"/>
    <w:tmpl w:val="3482E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53B0B"/>
    <w:rsid w:val="002F4804"/>
    <w:rsid w:val="00A53B0B"/>
    <w:rsid w:val="00A8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EB"/>
  </w:style>
  <w:style w:type="paragraph" w:styleId="1">
    <w:name w:val="heading 1"/>
    <w:basedOn w:val="normal"/>
    <w:next w:val="normal"/>
    <w:rsid w:val="00A53B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53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53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53B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53B0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53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3B0B"/>
  </w:style>
  <w:style w:type="table" w:customStyle="1" w:styleId="TableNormal">
    <w:name w:val="Table Normal"/>
    <w:rsid w:val="00A53B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53B0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2A3A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A72"/>
    <w:rPr>
      <w:rFonts w:ascii="Tahoma" w:hAnsi="Tahoma" w:cs="Tahoma"/>
      <w:sz w:val="16"/>
      <w:szCs w:val="16"/>
    </w:rPr>
  </w:style>
  <w:style w:type="paragraph" w:styleId="a7">
    <w:name w:val="Subtitle"/>
    <w:basedOn w:val="normal"/>
    <w:next w:val="normal"/>
    <w:rsid w:val="00A53B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A53B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53B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A87438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87438"/>
    <w:rPr>
      <w:b/>
      <w:bCs/>
      <w:i/>
      <w:iCs/>
      <w:color w:val="4F81BD" w:themeColor="accent1"/>
    </w:rPr>
  </w:style>
  <w:style w:type="paragraph" w:styleId="ac">
    <w:name w:val="Intense Quote"/>
    <w:basedOn w:val="a"/>
    <w:next w:val="a"/>
    <w:link w:val="ad"/>
    <w:uiPriority w:val="30"/>
    <w:qFormat/>
    <w:rsid w:val="00A874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8743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2022-10-31T09:14:00Z</dcterms:created>
  <dcterms:modified xsi:type="dcterms:W3CDTF">2022-11-02T12:31:00Z</dcterms:modified>
</cp:coreProperties>
</file>